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4B" w:rsidRDefault="00FD18CD" w:rsidP="003701B3">
      <w:pPr>
        <w:jc w:val="center"/>
        <w:rPr>
          <w:b/>
          <w:sz w:val="28"/>
          <w:szCs w:val="28"/>
        </w:rPr>
      </w:pPr>
      <w:bookmarkStart w:id="0" w:name="_GoBack"/>
      <w:r w:rsidRPr="00600C4B">
        <w:rPr>
          <w:b/>
          <w:sz w:val="28"/>
          <w:szCs w:val="28"/>
        </w:rPr>
        <w:t>Back by popular demand</w:t>
      </w:r>
      <w:r w:rsidR="00E1289B" w:rsidRPr="00600C4B">
        <w:rPr>
          <w:b/>
          <w:sz w:val="28"/>
          <w:szCs w:val="28"/>
        </w:rPr>
        <w:t xml:space="preserve">:  </w:t>
      </w:r>
    </w:p>
    <w:p w:rsidR="003D47D9" w:rsidRPr="00F42620" w:rsidRDefault="00E1289B" w:rsidP="003701B3">
      <w:pPr>
        <w:jc w:val="center"/>
        <w:rPr>
          <w:b/>
          <w:sz w:val="52"/>
          <w:szCs w:val="52"/>
        </w:rPr>
      </w:pPr>
      <w:r w:rsidRPr="00F42620">
        <w:rPr>
          <w:b/>
          <w:sz w:val="52"/>
          <w:szCs w:val="52"/>
        </w:rPr>
        <w:t>“Sustainability in Southern India”</w:t>
      </w:r>
    </w:p>
    <w:p w:rsidR="00600C4B" w:rsidRDefault="00600C4B" w:rsidP="00F42620">
      <w:pPr>
        <w:jc w:val="center"/>
        <w:rPr>
          <w:b/>
          <w:sz w:val="28"/>
          <w:szCs w:val="28"/>
        </w:rPr>
      </w:pPr>
      <w:r>
        <w:rPr>
          <w:b/>
          <w:sz w:val="28"/>
          <w:szCs w:val="28"/>
        </w:rPr>
        <w:t xml:space="preserve">A </w:t>
      </w:r>
      <w:r w:rsidR="00E1289B" w:rsidRPr="00600C4B">
        <w:rPr>
          <w:b/>
          <w:sz w:val="28"/>
          <w:szCs w:val="28"/>
        </w:rPr>
        <w:t>University of Dayton In</w:t>
      </w:r>
      <w:r w:rsidR="00FD18CD" w:rsidRPr="00600C4B">
        <w:rPr>
          <w:b/>
          <w:sz w:val="28"/>
          <w:szCs w:val="28"/>
        </w:rPr>
        <w:t>ter</w:t>
      </w:r>
      <w:r w:rsidR="003361C7">
        <w:rPr>
          <w:b/>
          <w:sz w:val="28"/>
          <w:szCs w:val="28"/>
        </w:rPr>
        <w:t>session Program:  27 Dec 2018-12</w:t>
      </w:r>
      <w:r w:rsidR="00FD18CD" w:rsidRPr="00600C4B">
        <w:rPr>
          <w:b/>
          <w:sz w:val="28"/>
          <w:szCs w:val="28"/>
        </w:rPr>
        <w:t xml:space="preserve"> Jan 2019</w:t>
      </w:r>
    </w:p>
    <w:p w:rsidR="00600C4B" w:rsidRPr="00F42620" w:rsidRDefault="00600C4B" w:rsidP="00F42620">
      <w:pPr>
        <w:jc w:val="center"/>
        <w:rPr>
          <w:b/>
          <w:sz w:val="28"/>
          <w:szCs w:val="28"/>
        </w:rPr>
      </w:pPr>
      <w:r w:rsidRPr="003D47D9">
        <w:rPr>
          <w:rFonts w:cstheme="minorBidi"/>
          <w:noProof/>
          <w:color w:val="auto"/>
        </w:rPr>
        <w:drawing>
          <wp:inline distT="0" distB="0" distL="0" distR="0" wp14:anchorId="1819E622" wp14:editId="349E6C56">
            <wp:extent cx="4229100" cy="3552825"/>
            <wp:effectExtent l="0" t="0" r="0" b="9525"/>
            <wp:docPr id="3" name="Picture 3" descr="I:\2018-India Intersession\29b0192a204676bb7458aa83b6c73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2018-India Intersession\29b0192a204676bb7458aa83b6c7377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3552825"/>
                    </a:xfrm>
                    <a:prstGeom prst="rect">
                      <a:avLst/>
                    </a:prstGeom>
                    <a:noFill/>
                    <a:ln>
                      <a:noFill/>
                    </a:ln>
                  </pic:spPr>
                </pic:pic>
              </a:graphicData>
            </a:graphic>
          </wp:inline>
        </w:drawing>
      </w:r>
    </w:p>
    <w:p w:rsidR="00600C4B" w:rsidRPr="003D47D9" w:rsidRDefault="00600C4B" w:rsidP="00600C4B">
      <w:pPr>
        <w:ind w:left="360"/>
        <w:contextualSpacing/>
        <w:rPr>
          <w:rFonts w:cstheme="minorBidi"/>
          <w:color w:val="auto"/>
        </w:rPr>
      </w:pPr>
    </w:p>
    <w:p w:rsidR="001D6F9A" w:rsidRPr="001D6F9A" w:rsidRDefault="001D6F9A" w:rsidP="001D6F9A">
      <w:pPr>
        <w:rPr>
          <w:rFonts w:cstheme="minorBidi"/>
          <w:b/>
          <w:color w:val="auto"/>
          <w:u w:val="single"/>
        </w:rPr>
      </w:pPr>
      <w:r w:rsidRPr="001D6F9A">
        <w:rPr>
          <w:rFonts w:cstheme="minorBidi"/>
          <w:b/>
          <w:color w:val="auto"/>
          <w:u w:val="single"/>
        </w:rPr>
        <w:t xml:space="preserve">COURSE OPTIONS:  </w:t>
      </w:r>
      <w:r w:rsidRPr="001D6F9A">
        <w:rPr>
          <w:rFonts w:cstheme="minorBidi"/>
          <w:b/>
          <w:color w:val="auto"/>
        </w:rPr>
        <w:t>Students may participate in this special program under two regimes.</w:t>
      </w:r>
      <w:r w:rsidRPr="001D6F9A">
        <w:rPr>
          <w:rFonts w:cstheme="minorBidi"/>
          <w:color w:val="auto"/>
        </w:rPr>
        <w:t xml:space="preserve">  </w:t>
      </w:r>
    </w:p>
    <w:p w:rsidR="001D6F9A" w:rsidRPr="003361C7" w:rsidRDefault="001D6F9A" w:rsidP="001D6F9A">
      <w:pPr>
        <w:pStyle w:val="ListParagraph"/>
        <w:numPr>
          <w:ilvl w:val="0"/>
          <w:numId w:val="2"/>
        </w:numPr>
        <w:rPr>
          <w:rFonts w:cstheme="minorBidi"/>
          <w:color w:val="auto"/>
        </w:rPr>
      </w:pPr>
      <w:r w:rsidRPr="003D47D9">
        <w:rPr>
          <w:rFonts w:cstheme="minorBidi"/>
          <w:b/>
          <w:color w:val="auto"/>
        </w:rPr>
        <w:t>Either</w:t>
      </w:r>
      <w:r>
        <w:rPr>
          <w:rFonts w:cstheme="minorBidi"/>
          <w:color w:val="auto"/>
        </w:rPr>
        <w:t xml:space="preserve"> by enrolling in </w:t>
      </w:r>
      <w:r w:rsidRPr="001D6F9A">
        <w:rPr>
          <w:rFonts w:cstheme="minorBidi"/>
          <w:color w:val="auto"/>
          <w:u w:val="single"/>
        </w:rPr>
        <w:t>one</w:t>
      </w:r>
      <w:r>
        <w:rPr>
          <w:rFonts w:cstheme="minorBidi"/>
          <w:color w:val="auto"/>
        </w:rPr>
        <w:t xml:space="preserve"> of two</w:t>
      </w:r>
      <w:r w:rsidRPr="007D5211">
        <w:rPr>
          <w:rFonts w:cstheme="minorBidi"/>
          <w:color w:val="auto"/>
        </w:rPr>
        <w:t xml:space="preserve"> </w:t>
      </w:r>
      <w:r w:rsidRPr="00E87677">
        <w:rPr>
          <w:rFonts w:cstheme="minorBidi"/>
          <w:b/>
          <w:color w:val="auto"/>
          <w:u w:val="single"/>
        </w:rPr>
        <w:t>three-credit course</w:t>
      </w:r>
      <w:r>
        <w:rPr>
          <w:rFonts w:cstheme="minorBidi"/>
          <w:b/>
          <w:color w:val="auto"/>
          <w:u w:val="single"/>
        </w:rPr>
        <w:t>s--either</w:t>
      </w:r>
      <w:r w:rsidRPr="007D5211">
        <w:rPr>
          <w:rFonts w:cstheme="minorBidi"/>
          <w:color w:val="auto"/>
        </w:rPr>
        <w:t xml:space="preserve"> </w:t>
      </w:r>
      <w:r w:rsidRPr="00144B0E">
        <w:rPr>
          <w:rFonts w:cstheme="minorBidi"/>
          <w:b/>
          <w:color w:val="auto"/>
          <w:u w:val="single"/>
        </w:rPr>
        <w:t xml:space="preserve">ECO </w:t>
      </w:r>
      <w:r>
        <w:rPr>
          <w:rFonts w:cstheme="minorBidi"/>
          <w:b/>
          <w:color w:val="auto"/>
          <w:u w:val="single"/>
        </w:rPr>
        <w:t>435:  Environmental Economics or ECO 460: Economic Growth and Development)</w:t>
      </w:r>
      <w:r>
        <w:rPr>
          <w:rFonts w:cstheme="minorBidi"/>
          <w:b/>
          <w:color w:val="auto"/>
        </w:rPr>
        <w:t xml:space="preserve">.  </w:t>
      </w:r>
      <w:r w:rsidRPr="003361C7">
        <w:rPr>
          <w:rFonts w:cstheme="minorBidi"/>
          <w:color w:val="auto"/>
        </w:rPr>
        <w:t>[ECO 203:  Principles of Micro</w:t>
      </w:r>
      <w:r>
        <w:rPr>
          <w:rFonts w:cstheme="minorBidi"/>
          <w:color w:val="auto"/>
        </w:rPr>
        <w:t>—is a prerequisite for both three-credit classes.]</w:t>
      </w:r>
    </w:p>
    <w:p w:rsidR="001D6F9A" w:rsidRDefault="001D6F9A" w:rsidP="001D6F9A">
      <w:pPr>
        <w:pStyle w:val="ListParagraph"/>
        <w:numPr>
          <w:ilvl w:val="0"/>
          <w:numId w:val="2"/>
        </w:numPr>
        <w:rPr>
          <w:rFonts w:cstheme="minorBidi"/>
          <w:color w:val="auto"/>
        </w:rPr>
      </w:pPr>
      <w:r w:rsidRPr="00E87677">
        <w:rPr>
          <w:rFonts w:cstheme="minorBidi"/>
          <w:b/>
          <w:color w:val="auto"/>
        </w:rPr>
        <w:t>Or</w:t>
      </w:r>
      <w:r>
        <w:rPr>
          <w:rFonts w:cstheme="minorBidi"/>
          <w:color w:val="auto"/>
        </w:rPr>
        <w:t xml:space="preserve"> by enrolling in the </w:t>
      </w:r>
      <w:r w:rsidRPr="00144B0E">
        <w:rPr>
          <w:rFonts w:cstheme="minorBidi"/>
          <w:b/>
          <w:color w:val="auto"/>
          <w:u w:val="single"/>
        </w:rPr>
        <w:t>one-credit course</w:t>
      </w:r>
      <w:r w:rsidRPr="00144B0E">
        <w:rPr>
          <w:rFonts w:cstheme="minorBidi"/>
          <w:b/>
          <w:color w:val="auto"/>
        </w:rPr>
        <w:t>:</w:t>
      </w:r>
      <w:r w:rsidRPr="007D5211">
        <w:rPr>
          <w:rFonts w:cstheme="minorBidi"/>
          <w:color w:val="auto"/>
        </w:rPr>
        <w:t xml:space="preserve"> </w:t>
      </w:r>
      <w:r w:rsidRPr="00144B0E">
        <w:rPr>
          <w:rFonts w:cstheme="minorBidi"/>
          <w:b/>
          <w:color w:val="auto"/>
          <w:u w:val="single"/>
        </w:rPr>
        <w:t xml:space="preserve">ECO 498: Sustainability in Southern India </w:t>
      </w:r>
      <w:r>
        <w:rPr>
          <w:rFonts w:cstheme="minorBidi"/>
          <w:color w:val="auto"/>
        </w:rPr>
        <w:t>(that is</w:t>
      </w:r>
      <w:r w:rsidRPr="007D5211">
        <w:rPr>
          <w:rFonts w:cstheme="minorBidi"/>
          <w:color w:val="auto"/>
        </w:rPr>
        <w:t xml:space="preserve"> ‘purpose-built’ for this intersession).  </w:t>
      </w:r>
      <w:r>
        <w:rPr>
          <w:rFonts w:cstheme="minorBidi"/>
          <w:color w:val="auto"/>
        </w:rPr>
        <w:t>There are no prerequisites for this course.</w:t>
      </w:r>
    </w:p>
    <w:p w:rsidR="001D6F9A" w:rsidRDefault="001D6F9A" w:rsidP="001D6F9A">
      <w:pPr>
        <w:rPr>
          <w:rFonts w:eastAsia="Times New Roman" w:cstheme="minorHAnsi"/>
          <w:b/>
          <w:color w:val="auto"/>
        </w:rPr>
      </w:pPr>
      <w:r w:rsidRPr="001D6F9A">
        <w:rPr>
          <w:rFonts w:cstheme="minorBidi"/>
          <w:b/>
          <w:color w:val="auto"/>
          <w:u w:val="single"/>
        </w:rPr>
        <w:t>This binary approach makes it possible for students who do not want or need the upper level economics course to participate, at a more affordable price.  Students selecting the one-credit option will still participate in all lectures &amp; field trips on site; but they will have a much smaller academic commitment before &amp; after the trip</w:t>
      </w:r>
      <w:r w:rsidRPr="001D6F9A">
        <w:rPr>
          <w:rFonts w:cstheme="minorBidi"/>
          <w:b/>
          <w:color w:val="auto"/>
        </w:rPr>
        <w:t xml:space="preserve">.  Both </w:t>
      </w:r>
      <w:r>
        <w:rPr>
          <w:rFonts w:cstheme="minorHAnsi"/>
          <w:b/>
          <w:color w:val="auto"/>
        </w:rPr>
        <w:t xml:space="preserve">options </w:t>
      </w:r>
      <w:r w:rsidRPr="001D6F9A">
        <w:rPr>
          <w:rFonts w:eastAsia="Times New Roman" w:cstheme="minorHAnsi"/>
          <w:b/>
          <w:color w:val="auto"/>
        </w:rPr>
        <w:t>satisfy the</w:t>
      </w:r>
      <w:r>
        <w:rPr>
          <w:rFonts w:eastAsia="Times New Roman" w:cstheme="minorHAnsi"/>
          <w:b/>
          <w:color w:val="auto"/>
        </w:rPr>
        <w:t xml:space="preserve"> </w:t>
      </w:r>
      <w:proofErr w:type="gramStart"/>
      <w:r>
        <w:rPr>
          <w:rFonts w:eastAsia="Times New Roman" w:cstheme="minorHAnsi"/>
          <w:b/>
          <w:color w:val="auto"/>
        </w:rPr>
        <w:t>BWISE  int’l</w:t>
      </w:r>
      <w:proofErr w:type="gramEnd"/>
      <w:r>
        <w:rPr>
          <w:rFonts w:eastAsia="Times New Roman" w:cstheme="minorHAnsi"/>
          <w:b/>
          <w:color w:val="auto"/>
        </w:rPr>
        <w:t xml:space="preserve"> requirement. </w:t>
      </w:r>
    </w:p>
    <w:p w:rsidR="001D6F9A" w:rsidRDefault="001D6F9A" w:rsidP="001D6F9A">
      <w:pPr>
        <w:rPr>
          <w:rFonts w:cstheme="minorBidi"/>
          <w:b/>
          <w:color w:val="auto"/>
          <w:u w:val="single"/>
        </w:rPr>
      </w:pPr>
    </w:p>
    <w:p w:rsidR="001D6F9A" w:rsidRPr="001D6F9A" w:rsidRDefault="001D6F9A" w:rsidP="001D6F9A">
      <w:pPr>
        <w:rPr>
          <w:rFonts w:cstheme="minorBidi"/>
          <w:b/>
          <w:color w:val="auto"/>
          <w:u w:val="single"/>
        </w:rPr>
      </w:pPr>
      <w:r w:rsidRPr="001D6F9A">
        <w:rPr>
          <w:rFonts w:cstheme="minorBidi"/>
          <w:b/>
          <w:color w:val="auto"/>
          <w:u w:val="single"/>
        </w:rPr>
        <w:t>COST: There are three cost components:  Expenses/Tuition/Other charges</w:t>
      </w:r>
    </w:p>
    <w:p w:rsidR="001D6F9A" w:rsidRPr="001D6F9A" w:rsidRDefault="001D6F9A" w:rsidP="001D6F9A">
      <w:pPr>
        <w:rPr>
          <w:rFonts w:cstheme="minorBidi"/>
          <w:b/>
          <w:color w:val="auto"/>
        </w:rPr>
      </w:pPr>
      <w:r w:rsidRPr="001D6F9A">
        <w:rPr>
          <w:rFonts w:cstheme="minorBidi"/>
          <w:b/>
          <w:color w:val="auto"/>
        </w:rPr>
        <w:t xml:space="preserve">The trip </w:t>
      </w:r>
      <w:r w:rsidRPr="001D6F9A">
        <w:rPr>
          <w:rFonts w:cstheme="minorBidi"/>
          <w:b/>
          <w:color w:val="auto"/>
          <w:u w:val="single"/>
        </w:rPr>
        <w:t>Expenses</w:t>
      </w:r>
      <w:r>
        <w:rPr>
          <w:rFonts w:cstheme="minorBidi"/>
          <w:b/>
          <w:color w:val="auto"/>
          <w:u w:val="single"/>
        </w:rPr>
        <w:t>:  $3394.00</w:t>
      </w:r>
      <w:r w:rsidRPr="001D6F9A">
        <w:rPr>
          <w:rFonts w:cstheme="minorBidi"/>
          <w:b/>
          <w:color w:val="auto"/>
        </w:rPr>
        <w:t xml:space="preserve"> (paid as a $250 deposit by Sep </w:t>
      </w:r>
      <w:r>
        <w:rPr>
          <w:rFonts w:cstheme="minorBidi"/>
          <w:b/>
          <w:color w:val="auto"/>
        </w:rPr>
        <w:t>28, and the balance, $3144 at the end of October)</w:t>
      </w:r>
    </w:p>
    <w:p w:rsidR="001D6F9A" w:rsidRPr="001D6F9A" w:rsidRDefault="001D6F9A" w:rsidP="001D6F9A">
      <w:pPr>
        <w:pStyle w:val="ListParagraph"/>
        <w:numPr>
          <w:ilvl w:val="0"/>
          <w:numId w:val="4"/>
        </w:numPr>
        <w:rPr>
          <w:rFonts w:cstheme="minorBidi"/>
          <w:b/>
          <w:color w:val="auto"/>
        </w:rPr>
      </w:pPr>
      <w:r w:rsidRPr="001D6F9A">
        <w:rPr>
          <w:rFonts w:cstheme="minorBidi"/>
          <w:b/>
          <w:color w:val="auto"/>
        </w:rPr>
        <w:t>the roundtrip group flight--NYC-Kochi-NYC:  $1695</w:t>
      </w:r>
    </w:p>
    <w:p w:rsidR="001D6F9A" w:rsidRPr="001D6F9A" w:rsidRDefault="001D6F9A" w:rsidP="001D6F9A">
      <w:pPr>
        <w:pStyle w:val="ListParagraph"/>
        <w:numPr>
          <w:ilvl w:val="0"/>
          <w:numId w:val="4"/>
        </w:numPr>
        <w:rPr>
          <w:rFonts w:cstheme="minorBidi"/>
          <w:b/>
          <w:color w:val="auto"/>
        </w:rPr>
      </w:pPr>
      <w:r w:rsidRPr="001D6F9A">
        <w:rPr>
          <w:rFonts w:cstheme="minorBidi"/>
          <w:b/>
          <w:color w:val="auto"/>
        </w:rPr>
        <w:t>all lodging, and transportation &amp; required guided tours within India:  $1599</w:t>
      </w:r>
    </w:p>
    <w:p w:rsidR="001D6F9A" w:rsidRPr="001D6F9A" w:rsidRDefault="001D6F9A" w:rsidP="001D6F9A">
      <w:pPr>
        <w:pStyle w:val="ListParagraph"/>
        <w:numPr>
          <w:ilvl w:val="0"/>
          <w:numId w:val="4"/>
        </w:numPr>
        <w:rPr>
          <w:rFonts w:cstheme="minorBidi"/>
          <w:b/>
          <w:color w:val="auto"/>
        </w:rPr>
      </w:pPr>
      <w:r w:rsidRPr="001D6F9A">
        <w:rPr>
          <w:rFonts w:cstheme="minorBidi"/>
          <w:b/>
          <w:color w:val="auto"/>
        </w:rPr>
        <w:t>mandatory UD issued SOS card ($100)</w:t>
      </w:r>
    </w:p>
    <w:p w:rsidR="001D6F9A" w:rsidRPr="001D6F9A" w:rsidRDefault="001D6F9A" w:rsidP="00B277FF">
      <w:pPr>
        <w:rPr>
          <w:rFonts w:cstheme="minorBidi"/>
          <w:b/>
          <w:color w:val="auto"/>
        </w:rPr>
      </w:pPr>
      <w:r w:rsidRPr="001D6F9A">
        <w:rPr>
          <w:rFonts w:cstheme="minorBidi"/>
          <w:b/>
          <w:color w:val="auto"/>
        </w:rPr>
        <w:t xml:space="preserve">The </w:t>
      </w:r>
      <w:r w:rsidRPr="001D6F9A">
        <w:rPr>
          <w:rFonts w:cstheme="minorBidi"/>
          <w:b/>
          <w:color w:val="auto"/>
          <w:u w:val="single"/>
        </w:rPr>
        <w:t>Tuition</w:t>
      </w:r>
      <w:r w:rsidRPr="001D6F9A">
        <w:rPr>
          <w:rFonts w:cstheme="minorBidi"/>
          <w:b/>
          <w:color w:val="auto"/>
        </w:rPr>
        <w:t xml:space="preserve"> cost depends on whether students enroll in the one credit option or the three-credit option:  </w:t>
      </w:r>
    </w:p>
    <w:p w:rsidR="001D6F9A" w:rsidRPr="001D6F9A" w:rsidRDefault="001D6F9A" w:rsidP="001D6F9A">
      <w:pPr>
        <w:pStyle w:val="ListParagraph"/>
        <w:numPr>
          <w:ilvl w:val="0"/>
          <w:numId w:val="6"/>
        </w:numPr>
        <w:rPr>
          <w:rFonts w:cstheme="minorBidi"/>
          <w:b/>
          <w:color w:val="auto"/>
        </w:rPr>
      </w:pPr>
      <w:r w:rsidRPr="001D6F9A">
        <w:rPr>
          <w:rFonts w:cstheme="minorBidi"/>
          <w:b/>
          <w:color w:val="auto"/>
        </w:rPr>
        <w:t xml:space="preserve">$1565  (for one credit) </w:t>
      </w:r>
    </w:p>
    <w:p w:rsidR="001D6F9A" w:rsidRPr="001D6F9A" w:rsidRDefault="001D6F9A" w:rsidP="001D6F9A">
      <w:pPr>
        <w:pStyle w:val="ListParagraph"/>
        <w:numPr>
          <w:ilvl w:val="0"/>
          <w:numId w:val="4"/>
        </w:numPr>
        <w:rPr>
          <w:rFonts w:cstheme="minorBidi"/>
          <w:b/>
          <w:color w:val="auto"/>
        </w:rPr>
      </w:pPr>
      <w:r w:rsidRPr="001D6F9A">
        <w:rPr>
          <w:rFonts w:cstheme="minorBidi"/>
          <w:b/>
          <w:color w:val="auto"/>
        </w:rPr>
        <w:t>$4495 (for three credits)</w:t>
      </w:r>
    </w:p>
    <w:p w:rsidR="001D6F9A" w:rsidRPr="001D6F9A" w:rsidRDefault="001D6F9A" w:rsidP="001D6F9A">
      <w:pPr>
        <w:rPr>
          <w:rFonts w:cstheme="minorBidi"/>
          <w:b/>
          <w:color w:val="auto"/>
        </w:rPr>
      </w:pPr>
      <w:r w:rsidRPr="001D6F9A">
        <w:rPr>
          <w:rFonts w:cstheme="minorBidi"/>
          <w:b/>
          <w:color w:val="auto"/>
        </w:rPr>
        <w:t xml:space="preserve">The </w:t>
      </w:r>
      <w:r w:rsidRPr="001D6F9A">
        <w:rPr>
          <w:rFonts w:cstheme="minorBidi"/>
          <w:b/>
          <w:color w:val="auto"/>
          <w:u w:val="single"/>
        </w:rPr>
        <w:t xml:space="preserve">Other </w:t>
      </w:r>
      <w:r>
        <w:rPr>
          <w:rFonts w:cstheme="minorBidi"/>
          <w:b/>
          <w:color w:val="auto"/>
          <w:u w:val="single"/>
        </w:rPr>
        <w:t xml:space="preserve">Mandatory </w:t>
      </w:r>
      <w:r w:rsidRPr="001D6F9A">
        <w:rPr>
          <w:rFonts w:cstheme="minorBidi"/>
          <w:b/>
          <w:color w:val="auto"/>
          <w:u w:val="single"/>
        </w:rPr>
        <w:t>Charges</w:t>
      </w:r>
      <w:r w:rsidRPr="001D6F9A">
        <w:rPr>
          <w:rFonts w:cstheme="minorBidi"/>
          <w:b/>
          <w:color w:val="auto"/>
        </w:rPr>
        <w:t xml:space="preserve"> include </w:t>
      </w:r>
    </w:p>
    <w:p w:rsidR="001D6F9A" w:rsidRPr="001D6F9A" w:rsidRDefault="001D6F9A" w:rsidP="001D6F9A">
      <w:pPr>
        <w:pStyle w:val="ListParagraph"/>
        <w:numPr>
          <w:ilvl w:val="0"/>
          <w:numId w:val="4"/>
        </w:numPr>
        <w:rPr>
          <w:rFonts w:cstheme="minorBidi"/>
          <w:b/>
          <w:color w:val="auto"/>
        </w:rPr>
      </w:pPr>
      <w:r w:rsidRPr="001D6F9A">
        <w:rPr>
          <w:rFonts w:cstheme="minorBidi"/>
          <w:b/>
          <w:color w:val="auto"/>
        </w:rPr>
        <w:t>an India e-visa ($75 or $100, plus 2.5% fee)</w:t>
      </w:r>
      <w:r>
        <w:rPr>
          <w:rFonts w:cstheme="minorBidi"/>
          <w:b/>
          <w:color w:val="auto"/>
        </w:rPr>
        <w:t xml:space="preserve">—which we purchase individually </w:t>
      </w:r>
      <w:r w:rsidRPr="001D6F9A">
        <w:rPr>
          <w:rFonts w:cstheme="minorBidi"/>
          <w:b/>
          <w:color w:val="auto"/>
        </w:rPr>
        <w:t>during a preparatory meeting</w:t>
      </w:r>
    </w:p>
    <w:p w:rsidR="001D6F9A" w:rsidRPr="001D6F9A" w:rsidRDefault="001D6F9A" w:rsidP="001D6F9A">
      <w:pPr>
        <w:pStyle w:val="ListParagraph"/>
        <w:numPr>
          <w:ilvl w:val="0"/>
          <w:numId w:val="4"/>
        </w:numPr>
        <w:rPr>
          <w:rFonts w:cstheme="minorBidi"/>
          <w:b/>
          <w:color w:val="auto"/>
        </w:rPr>
      </w:pPr>
      <w:r w:rsidRPr="001D6F9A">
        <w:rPr>
          <w:rFonts w:cstheme="minorBidi"/>
          <w:b/>
          <w:color w:val="auto"/>
        </w:rPr>
        <w:t xml:space="preserve">travel insurance (which ran about $180 per student last year)—which we purchase as a group, and </w:t>
      </w:r>
    </w:p>
    <w:p w:rsidR="001D6F9A" w:rsidRPr="001D6F9A" w:rsidRDefault="001D6F9A" w:rsidP="001D6F9A">
      <w:pPr>
        <w:pStyle w:val="ListParagraph"/>
        <w:numPr>
          <w:ilvl w:val="0"/>
          <w:numId w:val="4"/>
        </w:numPr>
        <w:rPr>
          <w:rFonts w:cstheme="minorBidi"/>
          <w:b/>
          <w:color w:val="auto"/>
        </w:rPr>
      </w:pPr>
      <w:proofErr w:type="gramStart"/>
      <w:r w:rsidRPr="001D6F9A">
        <w:rPr>
          <w:rFonts w:cstheme="minorBidi"/>
          <w:b/>
          <w:color w:val="auto"/>
        </w:rPr>
        <w:t>any</w:t>
      </w:r>
      <w:proofErr w:type="gramEnd"/>
      <w:r w:rsidRPr="001D6F9A">
        <w:rPr>
          <w:rFonts w:cstheme="minorBidi"/>
          <w:b/>
          <w:color w:val="auto"/>
        </w:rPr>
        <w:t xml:space="preserve"> vac</w:t>
      </w:r>
      <w:r>
        <w:rPr>
          <w:rFonts w:cstheme="minorBidi"/>
          <w:b/>
          <w:color w:val="auto"/>
        </w:rPr>
        <w:t>cinations you choose to acquire</w:t>
      </w:r>
      <w:r w:rsidRPr="001D6F9A">
        <w:rPr>
          <w:rFonts w:cstheme="minorBidi"/>
          <w:b/>
          <w:color w:val="auto"/>
        </w:rPr>
        <w:t xml:space="preserve">  (Routine vaccinations—MMR, DTP, chickenpox, polio and flu) are recommended whenever you travel.  Hepatitis A and typhoid are also recommended.  India currently does not have any mandatory vaccines</w:t>
      </w:r>
      <w:r>
        <w:rPr>
          <w:rFonts w:cstheme="minorBidi"/>
          <w:b/>
          <w:color w:val="auto"/>
        </w:rPr>
        <w:t>.)</w:t>
      </w:r>
    </w:p>
    <w:p w:rsidR="001D6F9A" w:rsidRPr="001D6F9A" w:rsidRDefault="001D6F9A" w:rsidP="001D6F9A">
      <w:pPr>
        <w:rPr>
          <w:rFonts w:cstheme="minorBidi"/>
          <w:b/>
          <w:color w:val="auto"/>
          <w:u w:val="single"/>
        </w:rPr>
      </w:pPr>
      <w:r w:rsidRPr="001D6F9A">
        <w:rPr>
          <w:rFonts w:cstheme="minorBidi"/>
          <w:b/>
          <w:color w:val="auto"/>
          <w:u w:val="single"/>
        </w:rPr>
        <w:t xml:space="preserve">Applications and nonrefundable deposits ($250.00) are due by Friday, 28 September 2018.  Passport information (to book flights) is due shortly thereafter.  The remaining balance for Expenses </w:t>
      </w:r>
      <w:r>
        <w:rPr>
          <w:rFonts w:cstheme="minorBidi"/>
          <w:b/>
          <w:color w:val="auto"/>
          <w:u w:val="single"/>
        </w:rPr>
        <w:t>and</w:t>
      </w:r>
      <w:r w:rsidRPr="001D6F9A">
        <w:rPr>
          <w:rFonts w:cstheme="minorBidi"/>
          <w:b/>
          <w:color w:val="auto"/>
          <w:u w:val="single"/>
        </w:rPr>
        <w:t xml:space="preserve"> Other</w:t>
      </w:r>
      <w:r>
        <w:rPr>
          <w:rFonts w:cstheme="minorBidi"/>
          <w:b/>
          <w:color w:val="auto"/>
          <w:u w:val="single"/>
        </w:rPr>
        <w:t xml:space="preserve"> </w:t>
      </w:r>
      <w:r w:rsidR="009063F0">
        <w:rPr>
          <w:rFonts w:cstheme="minorBidi"/>
          <w:b/>
          <w:color w:val="auto"/>
          <w:u w:val="single"/>
        </w:rPr>
        <w:t>Mandatory</w:t>
      </w:r>
      <w:r w:rsidRPr="001D6F9A">
        <w:rPr>
          <w:rFonts w:cstheme="minorBidi"/>
          <w:b/>
          <w:color w:val="auto"/>
          <w:u w:val="single"/>
        </w:rPr>
        <w:t xml:space="preserve"> Charges is due in the last week of October 2018.  Tuition will be billed separately through the University system after course registration in late fall. </w:t>
      </w:r>
    </w:p>
    <w:p w:rsidR="001D6F9A" w:rsidRPr="001D6F9A" w:rsidRDefault="001D6F9A" w:rsidP="001D6F9A">
      <w:pPr>
        <w:jc w:val="center"/>
        <w:rPr>
          <w:rFonts w:cstheme="minorBidi"/>
          <w:b/>
          <w:color w:val="auto"/>
        </w:rPr>
      </w:pPr>
    </w:p>
    <w:p w:rsidR="001D6F9A" w:rsidRPr="001D2EA3" w:rsidRDefault="001D6F9A" w:rsidP="001D6F9A">
      <w:pPr>
        <w:jc w:val="center"/>
        <w:rPr>
          <w:rFonts w:cstheme="minorBidi"/>
          <w:b/>
          <w:color w:val="auto"/>
        </w:rPr>
      </w:pPr>
      <w:r w:rsidRPr="001D2EA3">
        <w:rPr>
          <w:rFonts w:cstheme="minorBidi"/>
          <w:b/>
          <w:color w:val="auto"/>
        </w:rPr>
        <w:t xml:space="preserve">QUESTIONS:  email Barbara Heroy John at </w:t>
      </w:r>
      <w:hyperlink r:id="rId6" w:history="1">
        <w:r w:rsidRPr="001D2EA3">
          <w:rPr>
            <w:rStyle w:val="Hyperlink"/>
            <w:rFonts w:cstheme="minorBidi"/>
            <w:b/>
          </w:rPr>
          <w:t>bjohn1@udayton.edu</w:t>
        </w:r>
      </w:hyperlink>
    </w:p>
    <w:p w:rsidR="001D6F9A" w:rsidRPr="00040448" w:rsidRDefault="001D6F9A" w:rsidP="001D6F9A">
      <w:pPr>
        <w:rPr>
          <w:b/>
          <w:color w:val="FF0000"/>
          <w:sz w:val="24"/>
          <w:szCs w:val="24"/>
          <w:u w:val="single"/>
        </w:rPr>
      </w:pPr>
      <w:r w:rsidRPr="00040448">
        <w:rPr>
          <w:b/>
          <w:color w:val="FF0000"/>
          <w:sz w:val="24"/>
          <w:szCs w:val="24"/>
          <w:u w:val="single"/>
        </w:rPr>
        <w:lastRenderedPageBreak/>
        <w:t>OVERVIEW</w:t>
      </w:r>
      <w:r w:rsidR="00040448" w:rsidRPr="00040448">
        <w:rPr>
          <w:b/>
          <w:color w:val="FF0000"/>
          <w:sz w:val="24"/>
          <w:szCs w:val="24"/>
          <w:u w:val="single"/>
        </w:rPr>
        <w:t>:  SUSTAINABILITY IN SOUTHERN INDIA</w:t>
      </w:r>
    </w:p>
    <w:p w:rsidR="001D6F9A" w:rsidRDefault="001D6F9A" w:rsidP="001D6F9A">
      <w:pPr>
        <w:ind w:firstLine="720"/>
        <w:rPr>
          <w:rFonts w:cstheme="minorBidi"/>
          <w:b/>
          <w:color w:val="auto"/>
        </w:rPr>
      </w:pPr>
      <w:r w:rsidRPr="00E1289B">
        <w:rPr>
          <w:rFonts w:cstheme="minorBidi"/>
          <w:b/>
          <w:color w:val="auto"/>
        </w:rPr>
        <w:t>This</w:t>
      </w:r>
      <w:r>
        <w:rPr>
          <w:rFonts w:cstheme="minorBidi"/>
          <w:b/>
          <w:color w:val="auto"/>
        </w:rPr>
        <w:t xml:space="preserve"> </w:t>
      </w:r>
      <w:r w:rsidRPr="00E1289B">
        <w:rPr>
          <w:rFonts w:cstheme="minorBidi"/>
          <w:b/>
          <w:color w:val="auto"/>
        </w:rPr>
        <w:t>study abroad</w:t>
      </w:r>
      <w:r w:rsidRPr="00953682">
        <w:rPr>
          <w:rFonts w:cstheme="minorBidi"/>
          <w:b/>
          <w:color w:val="auto"/>
        </w:rPr>
        <w:t xml:space="preserve"> opportunity</w:t>
      </w:r>
      <w:r>
        <w:rPr>
          <w:rFonts w:cstheme="minorBidi"/>
          <w:b/>
          <w:color w:val="auto"/>
        </w:rPr>
        <w:t>—</w:t>
      </w:r>
      <w:r w:rsidRPr="00040448">
        <w:rPr>
          <w:rFonts w:cstheme="minorBidi"/>
          <w:b/>
          <w:color w:val="FF0000"/>
        </w:rPr>
        <w:t>offered for the second year by UD’s SBA</w:t>
      </w:r>
      <w:r w:rsidRPr="00953682">
        <w:rPr>
          <w:rFonts w:cstheme="minorBidi"/>
          <w:b/>
          <w:color w:val="auto"/>
        </w:rPr>
        <w:t xml:space="preserve">—will </w:t>
      </w:r>
      <w:r>
        <w:rPr>
          <w:rFonts w:cstheme="minorBidi"/>
          <w:b/>
          <w:color w:val="auto"/>
        </w:rPr>
        <w:t xml:space="preserve">consider the </w:t>
      </w:r>
      <w:r w:rsidRPr="00E1289B">
        <w:rPr>
          <w:rFonts w:cstheme="minorBidi"/>
          <w:b/>
          <w:color w:val="auto"/>
        </w:rPr>
        <w:t xml:space="preserve">tectonics </w:t>
      </w:r>
      <w:r w:rsidRPr="00953682">
        <w:rPr>
          <w:rFonts w:cstheme="minorBidi"/>
          <w:b/>
          <w:color w:val="auto"/>
        </w:rPr>
        <w:t xml:space="preserve">involved when human economic </w:t>
      </w:r>
      <w:r>
        <w:rPr>
          <w:rFonts w:cstheme="minorBidi"/>
          <w:b/>
          <w:color w:val="auto"/>
        </w:rPr>
        <w:t>&amp;</w:t>
      </w:r>
      <w:r w:rsidRPr="00E1289B">
        <w:rPr>
          <w:rFonts w:cstheme="minorBidi"/>
          <w:b/>
          <w:color w:val="auto"/>
        </w:rPr>
        <w:t xml:space="preserve"> environmental priorities collide. Just as continental plates can be </w:t>
      </w:r>
      <w:proofErr w:type="spellStart"/>
      <w:r w:rsidRPr="00E1289B">
        <w:rPr>
          <w:rFonts w:cstheme="minorBidi"/>
          <w:b/>
          <w:color w:val="auto"/>
        </w:rPr>
        <w:t>subducted</w:t>
      </w:r>
      <w:proofErr w:type="spellEnd"/>
      <w:r w:rsidRPr="00E1289B">
        <w:rPr>
          <w:rFonts w:cstheme="minorBidi"/>
          <w:b/>
          <w:color w:val="auto"/>
        </w:rPr>
        <w:t xml:space="preserve">, development priorities can be undermined by more powerful environmental forces.  There is a growing literature arguing that the planet’s poorest </w:t>
      </w:r>
      <w:r w:rsidRPr="00953682">
        <w:rPr>
          <w:rFonts w:cstheme="minorBidi"/>
          <w:b/>
          <w:color w:val="auto"/>
        </w:rPr>
        <w:t xml:space="preserve">persons are the least </w:t>
      </w:r>
      <w:r w:rsidRPr="00953682">
        <w:rPr>
          <w:rFonts w:cstheme="minorBidi"/>
          <w:b/>
          <w:i/>
          <w:color w:val="auto"/>
        </w:rPr>
        <w:t>adaptive</w:t>
      </w:r>
      <w:r w:rsidRPr="00953682">
        <w:rPr>
          <w:rFonts w:cstheme="minorBidi"/>
          <w:b/>
          <w:color w:val="auto"/>
        </w:rPr>
        <w:t xml:space="preserve">, </w:t>
      </w:r>
      <w:r w:rsidRPr="00E1289B">
        <w:rPr>
          <w:rFonts w:cstheme="minorBidi"/>
          <w:b/>
          <w:color w:val="auto"/>
        </w:rPr>
        <w:t>the most vulnerable to e</w:t>
      </w:r>
      <w:r w:rsidRPr="00953682">
        <w:rPr>
          <w:rFonts w:cstheme="minorBidi"/>
          <w:b/>
          <w:color w:val="auto"/>
        </w:rPr>
        <w:t xml:space="preserve">nvironmental degradation </w:t>
      </w:r>
      <w:r>
        <w:rPr>
          <w:rFonts w:cstheme="minorBidi"/>
          <w:b/>
          <w:color w:val="auto"/>
        </w:rPr>
        <w:t>&amp;</w:t>
      </w:r>
      <w:r w:rsidRPr="00953682">
        <w:rPr>
          <w:rFonts w:cstheme="minorBidi"/>
          <w:b/>
          <w:color w:val="auto"/>
        </w:rPr>
        <w:t xml:space="preserve"> climate change.</w:t>
      </w:r>
      <w:r w:rsidRPr="00E1289B">
        <w:rPr>
          <w:rFonts w:cstheme="minorBidi"/>
          <w:b/>
          <w:color w:val="auto"/>
        </w:rPr>
        <w:t xml:space="preserve"> </w:t>
      </w:r>
      <w:r w:rsidRPr="00953682">
        <w:rPr>
          <w:rFonts w:cstheme="minorBidi"/>
          <w:b/>
          <w:color w:val="auto"/>
        </w:rPr>
        <w:t xml:space="preserve">Humans have inhabited southern India for millennia, </w:t>
      </w:r>
      <w:r>
        <w:rPr>
          <w:rFonts w:cstheme="minorBidi"/>
          <w:b/>
          <w:color w:val="auto"/>
        </w:rPr>
        <w:t>&amp;</w:t>
      </w:r>
      <w:r w:rsidRPr="00953682">
        <w:rPr>
          <w:rFonts w:cstheme="minorBidi"/>
          <w:b/>
          <w:color w:val="auto"/>
        </w:rPr>
        <w:t xml:space="preserve"> the region speaks poignantly to the possibility that human efforts </w:t>
      </w:r>
      <w:r w:rsidRPr="00E1289B">
        <w:rPr>
          <w:rFonts w:cstheme="minorBidi"/>
          <w:b/>
          <w:color w:val="auto"/>
        </w:rPr>
        <w:t>to restore, maint</w:t>
      </w:r>
      <w:r w:rsidRPr="00953682">
        <w:rPr>
          <w:rFonts w:cstheme="minorBidi"/>
          <w:b/>
          <w:color w:val="auto"/>
        </w:rPr>
        <w:t xml:space="preserve">ain </w:t>
      </w:r>
      <w:r>
        <w:rPr>
          <w:rFonts w:cstheme="minorBidi"/>
          <w:b/>
          <w:color w:val="auto"/>
        </w:rPr>
        <w:t>&amp;</w:t>
      </w:r>
      <w:r w:rsidRPr="00953682">
        <w:rPr>
          <w:rFonts w:cstheme="minorBidi"/>
          <w:b/>
          <w:color w:val="auto"/>
        </w:rPr>
        <w:t xml:space="preserve"> enhance the environment—especially endangered species of plants </w:t>
      </w:r>
      <w:r>
        <w:rPr>
          <w:rFonts w:cstheme="minorBidi"/>
          <w:b/>
          <w:color w:val="auto"/>
        </w:rPr>
        <w:t>&amp;</w:t>
      </w:r>
      <w:r w:rsidRPr="00953682">
        <w:rPr>
          <w:rFonts w:cstheme="minorBidi"/>
          <w:b/>
          <w:color w:val="auto"/>
        </w:rPr>
        <w:t xml:space="preserve"> animals--can</w:t>
      </w:r>
      <w:r w:rsidRPr="00E1289B">
        <w:rPr>
          <w:rFonts w:cstheme="minorBidi"/>
          <w:b/>
          <w:color w:val="auto"/>
        </w:rPr>
        <w:t xml:space="preserve"> complement efforts to advance economic priorities (reducing poverty </w:t>
      </w:r>
      <w:r>
        <w:rPr>
          <w:rFonts w:cstheme="minorBidi"/>
          <w:b/>
          <w:color w:val="auto"/>
        </w:rPr>
        <w:t>&amp;</w:t>
      </w:r>
      <w:r w:rsidRPr="00E1289B">
        <w:rPr>
          <w:rFonts w:cstheme="minorBidi"/>
          <w:b/>
          <w:color w:val="auto"/>
        </w:rPr>
        <w:t xml:space="preserve"> inequality, improving life quality).</w:t>
      </w:r>
      <w:r w:rsidRPr="00953682">
        <w:rPr>
          <w:rFonts w:cstheme="minorBidi"/>
          <w:b/>
          <w:color w:val="auto"/>
        </w:rPr>
        <w:t xml:space="preserve">  </w:t>
      </w:r>
    </w:p>
    <w:p w:rsidR="001D6F9A" w:rsidRDefault="001D6F9A" w:rsidP="00104163">
      <w:pPr>
        <w:rPr>
          <w:b/>
          <w:sz w:val="24"/>
          <w:szCs w:val="24"/>
          <w:u w:val="single"/>
        </w:rPr>
      </w:pPr>
    </w:p>
    <w:p w:rsidR="00104163" w:rsidRPr="003701B3" w:rsidRDefault="00104163" w:rsidP="00104163">
      <w:pPr>
        <w:rPr>
          <w:b/>
          <w:sz w:val="24"/>
          <w:szCs w:val="24"/>
          <w:u w:val="single"/>
        </w:rPr>
      </w:pPr>
      <w:r>
        <w:rPr>
          <w:b/>
          <w:sz w:val="24"/>
          <w:szCs w:val="24"/>
          <w:u w:val="single"/>
        </w:rPr>
        <w:t>WHY SOUTHERN</w:t>
      </w:r>
      <w:r w:rsidRPr="003701B3">
        <w:rPr>
          <w:b/>
          <w:sz w:val="24"/>
          <w:szCs w:val="24"/>
          <w:u w:val="single"/>
        </w:rPr>
        <w:t xml:space="preserve"> INDIA?</w:t>
      </w:r>
    </w:p>
    <w:p w:rsidR="00104163" w:rsidRDefault="00104163" w:rsidP="00104163">
      <w:pPr>
        <w:pStyle w:val="ListParagraph"/>
        <w:numPr>
          <w:ilvl w:val="0"/>
          <w:numId w:val="3"/>
        </w:numPr>
      </w:pPr>
      <w:r>
        <w:t xml:space="preserve">Comprising almost </w:t>
      </w:r>
      <w:r w:rsidRPr="0012080E">
        <w:t xml:space="preserve">20% of </w:t>
      </w:r>
      <w:r>
        <w:t>India’s geographic area &amp; home to a fifth of India’s</w:t>
      </w:r>
      <w:r w:rsidRPr="0012080E">
        <w:t xml:space="preserve"> population</w:t>
      </w:r>
      <w:r>
        <w:t>, southern India has been</w:t>
      </w:r>
      <w:r w:rsidRPr="0012080E">
        <w:t xml:space="preserve"> ruled by more than 18 dynasties over a period of 4000 years</w:t>
      </w:r>
      <w:r>
        <w:t>; F</w:t>
      </w:r>
      <w:r w:rsidRPr="0012080E">
        <w:t>our of India’s six classical languages</w:t>
      </w:r>
      <w:r>
        <w:t xml:space="preserve"> originated here, as did</w:t>
      </w:r>
      <w:r w:rsidRPr="0012080E">
        <w:t xml:space="preserve"> a variety of classical dance forms</w:t>
      </w:r>
      <w:r>
        <w:t>, &amp; the region is home to nine UNESCO World Heritage Sites.</w:t>
      </w:r>
    </w:p>
    <w:p w:rsidR="00104163" w:rsidRDefault="00104163" w:rsidP="00104163">
      <w:pPr>
        <w:pStyle w:val="ListParagraph"/>
        <w:numPr>
          <w:ilvl w:val="0"/>
          <w:numId w:val="3"/>
        </w:numPr>
      </w:pPr>
      <w:r>
        <w:t>G</w:t>
      </w:r>
      <w:r w:rsidRPr="0012080E">
        <w:t xml:space="preserve">rowing at twice the pace </w:t>
      </w:r>
      <w:r>
        <w:t>of the north, the states of Kerala, Karnataka, &amp; Tamil Nadu have created jobs for 90 lakh (9 million) people in the IT sector in the last ten years while still providing livelihoods for millions in the cultivation of spices, tea, coconuts &amp; cotton as well as in the manufacture of exquisite silk &amp; cotton fabrics.</w:t>
      </w:r>
    </w:p>
    <w:p w:rsidR="00104163" w:rsidRPr="00040448" w:rsidRDefault="00104163" w:rsidP="00104163">
      <w:pPr>
        <w:pStyle w:val="ListParagraph"/>
        <w:numPr>
          <w:ilvl w:val="0"/>
          <w:numId w:val="3"/>
        </w:numPr>
        <w:rPr>
          <w:color w:val="FF0000"/>
        </w:rPr>
      </w:pPr>
      <w:r>
        <w:t xml:space="preserve">Featuring the greatest </w:t>
      </w:r>
      <w:r w:rsidRPr="0012080E">
        <w:t>biodiversity in India</w:t>
      </w:r>
      <w:r>
        <w:t>, this region provides critical habitat for elephants &amp; tigers &amp; other less iconic endangered animals in several sanctuaries (</w:t>
      </w:r>
      <w:proofErr w:type="spellStart"/>
      <w:r>
        <w:t>Wayanad</w:t>
      </w:r>
      <w:proofErr w:type="spellEnd"/>
      <w:r>
        <w:t xml:space="preserve">, </w:t>
      </w:r>
      <w:proofErr w:type="spellStart"/>
      <w:r>
        <w:t>Mudumalai</w:t>
      </w:r>
      <w:proofErr w:type="spellEnd"/>
      <w:r>
        <w:t xml:space="preserve">, &amp; </w:t>
      </w:r>
      <w:proofErr w:type="spellStart"/>
      <w:r>
        <w:t>Periyar</w:t>
      </w:r>
      <w:proofErr w:type="spellEnd"/>
      <w:r w:rsidRPr="00040448">
        <w:rPr>
          <w:color w:val="auto"/>
        </w:rPr>
        <w:t xml:space="preserve">). </w:t>
      </w:r>
      <w:r w:rsidRPr="00040448">
        <w:rPr>
          <w:color w:val="FF0000"/>
        </w:rPr>
        <w:t xml:space="preserve"> But as recent flooding during the monsoon in Kerala reveals, humanity’s relationship with nature remains precarious in this region.</w:t>
      </w:r>
    </w:p>
    <w:p w:rsidR="00104163" w:rsidRPr="00E1289B" w:rsidRDefault="00104163" w:rsidP="00104163">
      <w:pPr>
        <w:ind w:firstLine="720"/>
        <w:rPr>
          <w:rFonts w:cstheme="minorBidi"/>
          <w:b/>
          <w:color w:val="auto"/>
        </w:rPr>
      </w:pPr>
    </w:p>
    <w:p w:rsidR="00104163" w:rsidRPr="001D6F9A" w:rsidRDefault="00104163" w:rsidP="001D6F9A">
      <w:pPr>
        <w:rPr>
          <w:b/>
          <w:u w:val="single"/>
        </w:rPr>
      </w:pPr>
      <w:r w:rsidRPr="001D6F9A">
        <w:rPr>
          <w:b/>
          <w:u w:val="single"/>
        </w:rPr>
        <w:t xml:space="preserve">This intersession program is ideal for </w:t>
      </w:r>
    </w:p>
    <w:p w:rsidR="00104163" w:rsidRPr="00942A62" w:rsidRDefault="00104163" w:rsidP="00104163">
      <w:pPr>
        <w:numPr>
          <w:ilvl w:val="0"/>
          <w:numId w:val="1"/>
        </w:numPr>
        <w:contextualSpacing/>
        <w:rPr>
          <w:rFonts w:cstheme="minorBidi"/>
          <w:color w:val="auto"/>
        </w:rPr>
      </w:pPr>
      <w:r>
        <w:rPr>
          <w:rFonts w:cstheme="minorBidi"/>
          <w:color w:val="auto"/>
        </w:rPr>
        <w:t>Any &amp; all students interested in learning more about  southern India &amp; better appreciate</w:t>
      </w:r>
      <w:r w:rsidRPr="00942A62">
        <w:rPr>
          <w:rFonts w:cstheme="minorBidi"/>
          <w:color w:val="auto"/>
        </w:rPr>
        <w:t xml:space="preserve"> the tensions between human activity </w:t>
      </w:r>
      <w:r>
        <w:rPr>
          <w:rFonts w:cstheme="minorBidi"/>
          <w:color w:val="auto"/>
        </w:rPr>
        <w:t>&amp;</w:t>
      </w:r>
      <w:r w:rsidRPr="00942A62">
        <w:rPr>
          <w:rFonts w:cstheme="minorBidi"/>
          <w:color w:val="auto"/>
        </w:rPr>
        <w:t xml:space="preserve"> the natural world</w:t>
      </w:r>
      <w:r>
        <w:rPr>
          <w:rFonts w:cstheme="minorBidi"/>
          <w:color w:val="auto"/>
        </w:rPr>
        <w:t xml:space="preserve"> </w:t>
      </w:r>
      <w:r w:rsidRPr="00942A62">
        <w:rPr>
          <w:rFonts w:cstheme="minorBidi"/>
          <w:color w:val="auto"/>
        </w:rPr>
        <w:t xml:space="preserve"> </w:t>
      </w:r>
    </w:p>
    <w:p w:rsidR="00104163" w:rsidRDefault="00104163" w:rsidP="00104163">
      <w:pPr>
        <w:numPr>
          <w:ilvl w:val="0"/>
          <w:numId w:val="1"/>
        </w:numPr>
        <w:contextualSpacing/>
        <w:rPr>
          <w:rFonts w:cstheme="minorBidi"/>
          <w:color w:val="auto"/>
        </w:rPr>
      </w:pPr>
      <w:r w:rsidRPr="003D47D9">
        <w:rPr>
          <w:rFonts w:cstheme="minorBidi"/>
          <w:color w:val="auto"/>
        </w:rPr>
        <w:t>SBA students needing the third, upper level economics course</w:t>
      </w:r>
    </w:p>
    <w:p w:rsidR="00104163" w:rsidRDefault="00104163" w:rsidP="00104163">
      <w:pPr>
        <w:numPr>
          <w:ilvl w:val="0"/>
          <w:numId w:val="1"/>
        </w:numPr>
        <w:contextualSpacing/>
        <w:rPr>
          <w:rFonts w:cstheme="minorBidi"/>
          <w:color w:val="auto"/>
        </w:rPr>
      </w:pPr>
      <w:r w:rsidRPr="003D47D9">
        <w:rPr>
          <w:rFonts w:cstheme="minorBidi"/>
          <w:color w:val="auto"/>
        </w:rPr>
        <w:t xml:space="preserve">SEE </w:t>
      </w:r>
      <w:r>
        <w:rPr>
          <w:rFonts w:cstheme="minorBidi"/>
          <w:color w:val="auto"/>
        </w:rPr>
        <w:t xml:space="preserve">majors and </w:t>
      </w:r>
      <w:r w:rsidRPr="003D47D9">
        <w:rPr>
          <w:rFonts w:cstheme="minorBidi"/>
          <w:color w:val="auto"/>
        </w:rPr>
        <w:t>minors seeking to underst</w:t>
      </w:r>
      <w:r>
        <w:rPr>
          <w:rFonts w:cstheme="minorBidi"/>
          <w:color w:val="auto"/>
        </w:rPr>
        <w:t>and</w:t>
      </w:r>
      <w:r w:rsidRPr="003D47D9">
        <w:rPr>
          <w:rFonts w:cstheme="minorBidi"/>
          <w:color w:val="auto"/>
        </w:rPr>
        <w:t xml:space="preserve"> the challenges of achieving </w:t>
      </w:r>
      <w:r>
        <w:rPr>
          <w:rFonts w:cstheme="minorBidi"/>
          <w:color w:val="auto"/>
        </w:rPr>
        <w:t xml:space="preserve">environmental </w:t>
      </w:r>
      <w:r w:rsidRPr="003D47D9">
        <w:rPr>
          <w:rFonts w:cstheme="minorBidi"/>
          <w:color w:val="auto"/>
        </w:rPr>
        <w:t>sustainability i</w:t>
      </w:r>
      <w:r>
        <w:rPr>
          <w:rFonts w:cstheme="minorBidi"/>
          <w:color w:val="auto"/>
        </w:rPr>
        <w:t xml:space="preserve">n developing nations when immediate </w:t>
      </w:r>
      <w:r w:rsidRPr="003D47D9">
        <w:rPr>
          <w:rFonts w:cstheme="minorBidi"/>
          <w:color w:val="auto"/>
        </w:rPr>
        <w:t>prio</w:t>
      </w:r>
      <w:r>
        <w:rPr>
          <w:rFonts w:cstheme="minorBidi"/>
          <w:color w:val="auto"/>
        </w:rPr>
        <w:t>rities (eradicating poverty)</w:t>
      </w:r>
      <w:r w:rsidRPr="003D47D9">
        <w:rPr>
          <w:rFonts w:cstheme="minorBidi"/>
          <w:color w:val="auto"/>
        </w:rPr>
        <w:t xml:space="preserve"> impinge on the long term viability of the environment:  </w:t>
      </w:r>
      <w:r w:rsidR="001D6F9A">
        <w:rPr>
          <w:rFonts w:cstheme="minorBidi"/>
          <w:color w:val="auto"/>
        </w:rPr>
        <w:t xml:space="preserve">Both ECO 461 and </w:t>
      </w:r>
      <w:r>
        <w:rPr>
          <w:rFonts w:cstheme="minorBidi"/>
          <w:color w:val="auto"/>
        </w:rPr>
        <w:t>ECO 435</w:t>
      </w:r>
      <w:r w:rsidR="001D6F9A">
        <w:rPr>
          <w:rFonts w:cstheme="minorBidi"/>
          <w:color w:val="auto"/>
        </w:rPr>
        <w:t xml:space="preserve"> are </w:t>
      </w:r>
      <w:r w:rsidRPr="003D47D9">
        <w:rPr>
          <w:rFonts w:cstheme="minorBidi"/>
          <w:color w:val="auto"/>
        </w:rPr>
        <w:t>SEE elective</w:t>
      </w:r>
      <w:r w:rsidR="001D6F9A">
        <w:rPr>
          <w:rFonts w:cstheme="minorBidi"/>
          <w:color w:val="auto"/>
        </w:rPr>
        <w:t>s</w:t>
      </w:r>
      <w:r w:rsidRPr="003D47D9">
        <w:rPr>
          <w:rFonts w:cstheme="minorBidi"/>
          <w:color w:val="auto"/>
        </w:rPr>
        <w:t>.</w:t>
      </w:r>
    </w:p>
    <w:p w:rsidR="003D47D9" w:rsidRDefault="003D47D9" w:rsidP="007D5211">
      <w:pPr>
        <w:rPr>
          <w:rFonts w:cstheme="minorBidi"/>
          <w:color w:val="auto"/>
        </w:rPr>
      </w:pPr>
    </w:p>
    <w:p w:rsidR="00C71BB9" w:rsidRDefault="00C71BB9" w:rsidP="007D5211">
      <w:pPr>
        <w:rPr>
          <w:rFonts w:cstheme="minorBidi"/>
          <w:color w:val="auto"/>
        </w:rPr>
      </w:pPr>
    </w:p>
    <w:p w:rsidR="007D5211" w:rsidRPr="00E1289B" w:rsidRDefault="007D5211" w:rsidP="007D5211">
      <w:pPr>
        <w:rPr>
          <w:rFonts w:cstheme="minorBidi"/>
          <w:color w:val="auto"/>
        </w:rPr>
      </w:pPr>
    </w:p>
    <w:p w:rsidR="00E1289B" w:rsidRPr="00E1289B" w:rsidRDefault="00727203" w:rsidP="00E1289B">
      <w:pPr>
        <w:spacing w:line="360" w:lineRule="auto"/>
        <w:rPr>
          <w:rFonts w:cstheme="minorBidi"/>
          <w:b/>
          <w:color w:val="auto"/>
          <w:u w:val="single"/>
        </w:rPr>
      </w:pPr>
      <w:r w:rsidRPr="003D47D9">
        <w:rPr>
          <w:noProof/>
        </w:rPr>
        <w:drawing>
          <wp:anchor distT="0" distB="0" distL="114300" distR="114300" simplePos="0" relativeHeight="251658240" behindDoc="0" locked="0" layoutInCell="1" allowOverlap="1">
            <wp:simplePos x="0" y="0"/>
            <wp:positionH relativeFrom="margin">
              <wp:posOffset>4343400</wp:posOffset>
            </wp:positionH>
            <wp:positionV relativeFrom="paragraph">
              <wp:posOffset>349250</wp:posOffset>
            </wp:positionV>
            <wp:extent cx="1790700" cy="2905125"/>
            <wp:effectExtent l="0" t="0" r="0" b="9525"/>
            <wp:wrapSquare wrapText="bothSides"/>
            <wp:docPr id="2" name="Picture 2" descr="I:\2018-India Intersessio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018-India Intersession\images.jpg"/>
                    <pic:cNvPicPr>
                      <a:picLocks noChangeAspect="1" noChangeArrowheads="1"/>
                    </pic:cNvPicPr>
                  </pic:nvPicPr>
                  <pic:blipFill rotWithShape="1">
                    <a:blip r:embed="rId7">
                      <a:extLst>
                        <a:ext uri="{28A0092B-C50C-407E-A947-70E740481C1C}">
                          <a14:useLocalDpi xmlns:a14="http://schemas.microsoft.com/office/drawing/2010/main" val="0"/>
                        </a:ext>
                      </a:extLst>
                    </a:blip>
                    <a:srcRect t="618" b="618"/>
                    <a:stretch/>
                  </pic:blipFill>
                  <pic:spPr bwMode="auto">
                    <a:xfrm>
                      <a:off x="0" y="0"/>
                      <a:ext cx="1790700" cy="290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F9A">
        <w:rPr>
          <w:noProof/>
        </w:rPr>
        <w:drawing>
          <wp:anchor distT="0" distB="0" distL="114300" distR="114300" simplePos="0" relativeHeight="251659264" behindDoc="1" locked="0" layoutInCell="1" allowOverlap="1">
            <wp:simplePos x="0" y="0"/>
            <wp:positionH relativeFrom="margin">
              <wp:posOffset>409575</wp:posOffset>
            </wp:positionH>
            <wp:positionV relativeFrom="paragraph">
              <wp:posOffset>345440</wp:posOffset>
            </wp:positionV>
            <wp:extent cx="3248025" cy="2171700"/>
            <wp:effectExtent l="0" t="0" r="9525" b="0"/>
            <wp:wrapTopAndBottom/>
            <wp:docPr id="4" name="Picture 4" descr="http://media4.picsearch.com/is?P6M4uXB-MKdFyttolLZ2syPjGtRK6m3Jqi6aJmHwukU&amp;height=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4.picsearch.com/is?P6M4uXB-MKdFyttolLZ2syPjGtRK6m3Jqi6aJmHwukU&amp;height=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171700"/>
                    </a:xfrm>
                    <a:prstGeom prst="rect">
                      <a:avLst/>
                    </a:prstGeom>
                    <a:noFill/>
                    <a:ln>
                      <a:noFill/>
                    </a:ln>
                  </pic:spPr>
                </pic:pic>
              </a:graphicData>
            </a:graphic>
          </wp:anchor>
        </w:drawing>
      </w:r>
    </w:p>
    <w:p w:rsidR="00E1289B" w:rsidRDefault="00E1289B" w:rsidP="00942A62"/>
    <w:p w:rsidR="00600C4B" w:rsidRDefault="00600C4B">
      <w:pPr>
        <w:rPr>
          <w:b/>
          <w:u w:val="single"/>
        </w:rPr>
      </w:pPr>
      <w:r>
        <w:rPr>
          <w:b/>
          <w:u w:val="single"/>
        </w:rPr>
        <w:br w:type="page"/>
      </w:r>
    </w:p>
    <w:p w:rsidR="00E87677" w:rsidRDefault="00E87677" w:rsidP="00E87677">
      <w:pPr>
        <w:rPr>
          <w:b/>
          <w:u w:val="single"/>
        </w:rPr>
      </w:pPr>
      <w:r>
        <w:rPr>
          <w:b/>
          <w:u w:val="single"/>
        </w:rPr>
        <w:lastRenderedPageBreak/>
        <w:t>DAY to DAY ITINERARY</w:t>
      </w:r>
      <w:r w:rsidR="003361C7">
        <w:rPr>
          <w:b/>
          <w:u w:val="single"/>
        </w:rPr>
        <w:t xml:space="preserve"> IN SOUTHERN INDIA</w:t>
      </w:r>
    </w:p>
    <w:p w:rsidR="00E87677" w:rsidRPr="00977B1D" w:rsidRDefault="00E87677" w:rsidP="00E87677">
      <w:pPr>
        <w:rPr>
          <w:b/>
          <w:u w:val="single"/>
        </w:rPr>
      </w:pPr>
      <w:r w:rsidRPr="00977B1D">
        <w:rPr>
          <w:b/>
          <w:u w:val="single"/>
        </w:rPr>
        <w:t>Day 1:  Kochi (formerly Cochin), KERALA</w:t>
      </w:r>
    </w:p>
    <w:p w:rsidR="00E87677" w:rsidRPr="00977B1D" w:rsidRDefault="00E87677" w:rsidP="00E87677">
      <w:r w:rsidRPr="00977B1D">
        <w:t>After a welcome meeting, the group will visit the harbor to enjoy sunset over the Chinese fishing nets followed by a group dinner.</w:t>
      </w:r>
    </w:p>
    <w:p w:rsidR="00E87677" w:rsidRPr="00977B1D" w:rsidRDefault="00E87677" w:rsidP="00E87677">
      <w:pPr>
        <w:rPr>
          <w:b/>
          <w:u w:val="single"/>
        </w:rPr>
      </w:pPr>
      <w:r w:rsidRPr="00977B1D">
        <w:rPr>
          <w:b/>
          <w:u w:val="single"/>
        </w:rPr>
        <w:t>Day 2:  Kochi</w:t>
      </w:r>
    </w:p>
    <w:p w:rsidR="00E87677" w:rsidRPr="00977B1D" w:rsidRDefault="00E87677" w:rsidP="00E87677">
      <w:r w:rsidRPr="00977B1D">
        <w:t xml:space="preserve">Traders have inhabited Kochi for over 1600 years.  The Portuguese </w:t>
      </w:r>
      <w:r>
        <w:t xml:space="preserve">&amp; </w:t>
      </w:r>
      <w:r w:rsidRPr="00977B1D">
        <w:t>the Dutch arrived in 1664.</w:t>
      </w:r>
      <w:r>
        <w:t xml:space="preserve">  </w:t>
      </w:r>
      <w:r w:rsidRPr="00977B1D">
        <w:t xml:space="preserve">We will visit the sites reminiscent of the time when Europeans first accessed India directly, by sailing around Africa, rather than indirectly, through linkages presided over by Mediterranean </w:t>
      </w:r>
      <w:r>
        <w:t xml:space="preserve">&amp; </w:t>
      </w:r>
      <w:r w:rsidRPr="00977B1D">
        <w:t xml:space="preserve">Middle Eastern merchants.  Our orientation walk/lecture will include the Dutch (Mattancherry) Palace, its 400-year-old Jewish Pardesi synagogue (with a floor from China), the Indo-Portuguese (Catholic) Museum, the Santa Cruz basilica St. Francis Church, the oldest church in India, </w:t>
      </w:r>
      <w:r>
        <w:t xml:space="preserve">&amp; </w:t>
      </w:r>
      <w:r w:rsidRPr="00977B1D">
        <w:t>the Dutch cemet</w:t>
      </w:r>
      <w:r>
        <w:t xml:space="preserve">ery as well as the spice market </w:t>
      </w:r>
      <w:r w:rsidRPr="00977B1D">
        <w:t xml:space="preserve">That evening we will attend a Kathakali performance, a combination of dance, music </w:t>
      </w:r>
      <w:r>
        <w:t xml:space="preserve">&amp; </w:t>
      </w:r>
      <w:r w:rsidRPr="00977B1D">
        <w:t xml:space="preserve">ritual enacting Hindu epics such as the Mahabharata </w:t>
      </w:r>
      <w:r>
        <w:t xml:space="preserve">&amp; </w:t>
      </w:r>
      <w:r w:rsidRPr="00977B1D">
        <w:t xml:space="preserve">Ramayana.  </w:t>
      </w:r>
    </w:p>
    <w:p w:rsidR="00E87677" w:rsidRPr="00977B1D" w:rsidRDefault="00E87677" w:rsidP="00E87677">
      <w:pPr>
        <w:rPr>
          <w:b/>
          <w:u w:val="single"/>
        </w:rPr>
      </w:pPr>
      <w:r w:rsidRPr="00977B1D">
        <w:rPr>
          <w:b/>
          <w:u w:val="single"/>
        </w:rPr>
        <w:t>Day 3:  Kochi/Kalpetta, KERALA</w:t>
      </w:r>
    </w:p>
    <w:p w:rsidR="00E87677" w:rsidRPr="00977B1D" w:rsidRDefault="00E87677" w:rsidP="00E87677">
      <w:r w:rsidRPr="00977B1D">
        <w:t xml:space="preserve">We will take a morning train to Kozhikode, </w:t>
      </w:r>
      <w:r>
        <w:t xml:space="preserve">&amp; </w:t>
      </w:r>
      <w:r w:rsidRPr="00977B1D">
        <w:t>then private vehicle to Kalpetta, in the Watyanad district of Kerala, in preparation for our next day’s touring.</w:t>
      </w:r>
    </w:p>
    <w:p w:rsidR="00E87677" w:rsidRPr="00977B1D" w:rsidRDefault="00E87677" w:rsidP="00E87677">
      <w:pPr>
        <w:rPr>
          <w:b/>
          <w:u w:val="single"/>
        </w:rPr>
      </w:pPr>
      <w:r w:rsidRPr="00977B1D">
        <w:rPr>
          <w:b/>
          <w:u w:val="single"/>
        </w:rPr>
        <w:t>Day 4:  Kalpetta</w:t>
      </w:r>
    </w:p>
    <w:p w:rsidR="004D6DA4" w:rsidRDefault="00E87677" w:rsidP="00E87677">
      <w:r w:rsidRPr="00977B1D">
        <w:t xml:space="preserve">We will walk the nature trails in the Wayanad Wildlife Sanctuary—home to many endangered species </w:t>
      </w:r>
      <w:r>
        <w:t xml:space="preserve">&amp; </w:t>
      </w:r>
      <w:r w:rsidRPr="00977B1D">
        <w:t xml:space="preserve">a wide diversity of flora </w:t>
      </w:r>
      <w:r>
        <w:t xml:space="preserve">&amp; </w:t>
      </w:r>
      <w:r w:rsidRPr="00977B1D">
        <w:t xml:space="preserve">fauna.  There we will visit the prehistoric Eddakai Caves, believed to have been a shelter for Neolithic peoples.    We will travel through rice paddies, coffee plantations, forests of betel nuts </w:t>
      </w:r>
      <w:r>
        <w:t xml:space="preserve">&amp; </w:t>
      </w:r>
      <w:r w:rsidRPr="00977B1D">
        <w:t xml:space="preserve">bamboo </w:t>
      </w:r>
      <w:r>
        <w:t xml:space="preserve">&amp; </w:t>
      </w:r>
      <w:r w:rsidR="004D6DA4">
        <w:t>spot lots of local primates.</w:t>
      </w:r>
    </w:p>
    <w:p w:rsidR="00E87677" w:rsidRPr="00977B1D" w:rsidRDefault="00E87677" w:rsidP="00E87677">
      <w:pPr>
        <w:rPr>
          <w:b/>
          <w:u w:val="single"/>
        </w:rPr>
      </w:pPr>
      <w:r w:rsidRPr="00977B1D">
        <w:rPr>
          <w:b/>
          <w:u w:val="single"/>
        </w:rPr>
        <w:t xml:space="preserve">Day 5:  Kalpetta/Mudumalai, on the border of KERALA </w:t>
      </w:r>
      <w:r>
        <w:rPr>
          <w:b/>
          <w:u w:val="single"/>
        </w:rPr>
        <w:t xml:space="preserve">&amp; </w:t>
      </w:r>
      <w:r w:rsidRPr="00977B1D">
        <w:rPr>
          <w:b/>
          <w:u w:val="single"/>
        </w:rPr>
        <w:t>KARNATAKA</w:t>
      </w:r>
    </w:p>
    <w:p w:rsidR="00E87677" w:rsidRPr="00977B1D" w:rsidRDefault="00E87677" w:rsidP="00E87677">
      <w:r w:rsidRPr="00977B1D">
        <w:t xml:space="preserve">We will travel from the hills of Wayanad to the plains </w:t>
      </w:r>
      <w:r>
        <w:t xml:space="preserve">&amp; </w:t>
      </w:r>
      <w:r w:rsidRPr="00977B1D">
        <w:t xml:space="preserve">spend the night in the Mudumalai Wildlife Sanctuary,   one of the most important refuges for elephants </w:t>
      </w:r>
      <w:r>
        <w:t xml:space="preserve">&amp; </w:t>
      </w:r>
      <w:r w:rsidRPr="00977B1D">
        <w:t xml:space="preserve">the vulnerable gaur (Indian bison) in India.  After an afternoon on safari (in small jeeps or minibuses), we will spend the night in the sanctuary, also </w:t>
      </w:r>
      <w:r w:rsidR="004D6DA4">
        <w:t xml:space="preserve">a </w:t>
      </w:r>
      <w:r w:rsidRPr="00977B1D">
        <w:t xml:space="preserve">haven for Bengal tigers, leopards </w:t>
      </w:r>
      <w:r>
        <w:t xml:space="preserve">&amp; </w:t>
      </w:r>
      <w:r w:rsidRPr="00977B1D">
        <w:t xml:space="preserve">the endangered chital (spotted deer).   </w:t>
      </w:r>
    </w:p>
    <w:p w:rsidR="00E87677" w:rsidRPr="00977B1D" w:rsidRDefault="00E87677" w:rsidP="00E87677">
      <w:r w:rsidRPr="00977B1D">
        <w:rPr>
          <w:b/>
          <w:u w:val="single"/>
        </w:rPr>
        <w:t>Day 6:  Mudumalai/Mysore (Mysuru), KARNATAKA</w:t>
      </w:r>
    </w:p>
    <w:p w:rsidR="00E87677" w:rsidRPr="00977B1D" w:rsidRDefault="00E87677" w:rsidP="00E87677">
      <w:r w:rsidRPr="00977B1D">
        <w:t xml:space="preserve">We will be transferred by private vehicle to Mysore, capital of the Woedyar maharajas (who ruled this region from 1399-1950), for a guided tour of the Mysore Palace.  Then, just outside town, we will hike to the Chamundeshwari temple atop the Chamundi hills, </w:t>
      </w:r>
      <w:r>
        <w:t xml:space="preserve">&amp; </w:t>
      </w:r>
      <w:r w:rsidRPr="00977B1D">
        <w:t xml:space="preserve">see statuary of Nandi the Bull ridden by the Hindu god Shiva.   We will also visit the </w:t>
      </w:r>
      <w:r w:rsidR="004D6DA4">
        <w:t xml:space="preserve">traditional </w:t>
      </w:r>
      <w:proofErr w:type="spellStart"/>
      <w:r w:rsidRPr="00977B1D">
        <w:t>Devaraja</w:t>
      </w:r>
      <w:proofErr w:type="spellEnd"/>
      <w:r w:rsidRPr="00977B1D">
        <w:t xml:space="preserve"> fruit </w:t>
      </w:r>
      <w:r>
        <w:t xml:space="preserve">&amp; </w:t>
      </w:r>
      <w:r w:rsidRPr="00977B1D">
        <w:t>vegetable market.  A yoga</w:t>
      </w:r>
      <w:r w:rsidR="004D6DA4">
        <w:t xml:space="preserve"> or dance</w:t>
      </w:r>
      <w:r w:rsidRPr="00977B1D">
        <w:t xml:space="preserve"> class is a possibility as well.  </w:t>
      </w:r>
    </w:p>
    <w:p w:rsidR="00E87677" w:rsidRPr="00977B1D" w:rsidRDefault="00E87677" w:rsidP="00E87677">
      <w:pPr>
        <w:rPr>
          <w:b/>
          <w:u w:val="single"/>
        </w:rPr>
      </w:pPr>
      <w:r w:rsidRPr="00977B1D">
        <w:rPr>
          <w:b/>
          <w:u w:val="single"/>
        </w:rPr>
        <w:t>Day 7:  Mysore/Mamallapuram</w:t>
      </w:r>
    </w:p>
    <w:p w:rsidR="00E87677" w:rsidRPr="00977B1D" w:rsidRDefault="00E87677" w:rsidP="00E87677">
      <w:r w:rsidRPr="00977B1D">
        <w:t xml:space="preserve">This day we will travel via India’s vast rail system to the east coast.  Once in Chennai, we will </w:t>
      </w:r>
      <w:r w:rsidR="004D6DA4">
        <w:t xml:space="preserve">take a bike trip, eat in the local way (off banana leaves) and </w:t>
      </w:r>
      <w:r w:rsidRPr="00977B1D">
        <w:t xml:space="preserve">visit the Shore Temple—an impressive group of 7th </w:t>
      </w:r>
      <w:r>
        <w:t>&amp;</w:t>
      </w:r>
      <w:r w:rsidRPr="00977B1D">
        <w:t xml:space="preserve"> 8</w:t>
      </w:r>
      <w:r w:rsidRPr="00977B1D">
        <w:rPr>
          <w:vertAlign w:val="superscript"/>
        </w:rPr>
        <w:t>th</w:t>
      </w:r>
      <w:r w:rsidRPr="00977B1D">
        <w:t xml:space="preserve"> cent</w:t>
      </w:r>
      <w:r>
        <w:t>ury freestanding granite monuments</w:t>
      </w:r>
      <w:r w:rsidRPr="00977B1D">
        <w:t xml:space="preserve"> </w:t>
      </w:r>
      <w:r>
        <w:t xml:space="preserve">&amp; </w:t>
      </w:r>
      <w:r w:rsidRPr="00977B1D">
        <w:t xml:space="preserve">dedicated to the Hindu gods, Vishnu </w:t>
      </w:r>
      <w:r>
        <w:t xml:space="preserve">&amp; </w:t>
      </w:r>
      <w:r w:rsidRPr="00977B1D">
        <w:t>Shiva.  A UNESCO World Heritage site, the temple affords a stunning view of the Bay of Bengal.</w:t>
      </w:r>
    </w:p>
    <w:p w:rsidR="00E87677" w:rsidRPr="00977B1D" w:rsidRDefault="00E87677" w:rsidP="00E87677">
      <w:pPr>
        <w:rPr>
          <w:b/>
          <w:u w:val="single"/>
        </w:rPr>
      </w:pPr>
      <w:r w:rsidRPr="00977B1D">
        <w:rPr>
          <w:b/>
          <w:u w:val="single"/>
        </w:rPr>
        <w:t>Day 8:  Mamallapuram</w:t>
      </w:r>
    </w:p>
    <w:p w:rsidR="00E87677" w:rsidRPr="00977B1D" w:rsidRDefault="00E87677" w:rsidP="00E87677">
      <w:r w:rsidRPr="00977B1D">
        <w:t>A major seaport since the 7</w:t>
      </w:r>
      <w:r w:rsidRPr="00977B1D">
        <w:rPr>
          <w:vertAlign w:val="superscript"/>
        </w:rPr>
        <w:t>th</w:t>
      </w:r>
      <w:r w:rsidRPr="00977B1D">
        <w:t xml:space="preserve"> century under the Pallava kingdom (based at Kanchipuram), Mamallapuram is sometimes known as ‘backpackistan’; there will be some free time to take advantage of recreational opportunities on the waterfront as well as to explore monuments built during the rule of Narasimhavarman I.</w:t>
      </w:r>
    </w:p>
    <w:p w:rsidR="00E87677" w:rsidRPr="00977B1D" w:rsidRDefault="00E87677" w:rsidP="00E87677">
      <w:pPr>
        <w:rPr>
          <w:b/>
          <w:u w:val="single"/>
        </w:rPr>
      </w:pPr>
      <w:r w:rsidRPr="00977B1D">
        <w:rPr>
          <w:b/>
          <w:u w:val="single"/>
        </w:rPr>
        <w:t>Day 9: Mamallapuram/Puducherry (Pondicherry)</w:t>
      </w:r>
    </w:p>
    <w:p w:rsidR="004D6DA4" w:rsidRDefault="00E87677" w:rsidP="00E87677">
      <w:r w:rsidRPr="00977B1D">
        <w:t xml:space="preserve">After relocating to Puducherry, we will visit an ashram </w:t>
      </w:r>
      <w:r>
        <w:t xml:space="preserve">&amp; </w:t>
      </w:r>
      <w:r w:rsidRPr="00977B1D">
        <w:t xml:space="preserve">learn about Sri Aurobindo Ghose.  Formerly the largest French colony in India, Puducherry was an important trading town.  The French influence is still evident in the city’s layout—with wide boulevards, French-style houses </w:t>
      </w:r>
      <w:r>
        <w:t xml:space="preserve">&amp; </w:t>
      </w:r>
      <w:r w:rsidRPr="00977B1D">
        <w:t xml:space="preserve">a canal—but the city is undoubtedly Indian.  </w:t>
      </w:r>
    </w:p>
    <w:p w:rsidR="00E87677" w:rsidRPr="00977B1D" w:rsidRDefault="00E87677" w:rsidP="00E87677">
      <w:pPr>
        <w:rPr>
          <w:b/>
          <w:u w:val="single"/>
        </w:rPr>
      </w:pPr>
      <w:r w:rsidRPr="00977B1D">
        <w:rPr>
          <w:b/>
          <w:u w:val="single"/>
        </w:rPr>
        <w:t>Day 10:  Puducherry/Madurai</w:t>
      </w:r>
    </w:p>
    <w:p w:rsidR="00E87677" w:rsidRPr="00977B1D" w:rsidRDefault="00E87677" w:rsidP="00E87677">
      <w:r w:rsidRPr="00977B1D">
        <w:t xml:space="preserve">Moving back inland, we will make a stop at an India coffee house </w:t>
      </w:r>
      <w:r>
        <w:t xml:space="preserve">&amp; </w:t>
      </w:r>
      <w:r w:rsidRPr="00977B1D">
        <w:t>enjoy the scenery in India’s extensive plantat</w:t>
      </w:r>
      <w:r w:rsidR="004D6DA4">
        <w:t>ion region, including rubber tree farms.</w:t>
      </w:r>
    </w:p>
    <w:p w:rsidR="00E87677" w:rsidRPr="00977B1D" w:rsidRDefault="00E87677" w:rsidP="00E87677">
      <w:pPr>
        <w:rPr>
          <w:b/>
          <w:u w:val="single"/>
        </w:rPr>
      </w:pPr>
      <w:r w:rsidRPr="00977B1D">
        <w:rPr>
          <w:b/>
          <w:u w:val="single"/>
        </w:rPr>
        <w:t>Day 11:  Madurai, TAMIL NADU</w:t>
      </w:r>
    </w:p>
    <w:p w:rsidR="00600C4B" w:rsidRDefault="00E87677" w:rsidP="00E87677">
      <w:r w:rsidRPr="00977B1D">
        <w:t>Known as the ‘city of nectar’ since the 3</w:t>
      </w:r>
      <w:r w:rsidRPr="00977B1D">
        <w:rPr>
          <w:vertAlign w:val="superscript"/>
        </w:rPr>
        <w:t>rd</w:t>
      </w:r>
      <w:r w:rsidRPr="00977B1D">
        <w:t xml:space="preserve"> century BCE, Madurai is southern India’s textile capital.  Enticed by its products, the British East India Company razed its fort in 1840.  We will visit the famous Meenakshi Temple—dedicated to Shiva </w:t>
      </w:r>
      <w:r>
        <w:t xml:space="preserve">&amp; </w:t>
      </w:r>
      <w:r w:rsidRPr="00977B1D">
        <w:t>his consort Parvati or Meenakshi--a complex dating fr</w:t>
      </w:r>
      <w:r w:rsidR="006778FF">
        <w:t xml:space="preserve">om the time of Tirumalai Nayak.  We will also have time to </w:t>
      </w:r>
      <w:r w:rsidRPr="00977B1D">
        <w:t xml:space="preserve">explore handicraft shops where custom shirts are still produced on antique foot-pump sewing machines.  We will also take an eco-friendly rickshaw tour to check out the fruit </w:t>
      </w:r>
      <w:r>
        <w:t xml:space="preserve">&amp; </w:t>
      </w:r>
      <w:r w:rsidRPr="00977B1D">
        <w:t xml:space="preserve">vegetable market, watch the pressing of oil by bullocks </w:t>
      </w:r>
      <w:r>
        <w:t xml:space="preserve">&amp; </w:t>
      </w:r>
      <w:r w:rsidRPr="00977B1D">
        <w:t xml:space="preserve">visit the Gandhi museum </w:t>
      </w:r>
      <w:r>
        <w:t xml:space="preserve">&amp; </w:t>
      </w:r>
      <w:r w:rsidRPr="00977B1D">
        <w:t>palace</w:t>
      </w:r>
      <w:r w:rsidR="00600C4B">
        <w:t>.</w:t>
      </w:r>
    </w:p>
    <w:p w:rsidR="00E87677" w:rsidRPr="00977B1D" w:rsidRDefault="00E87677" w:rsidP="00E87677">
      <w:pPr>
        <w:rPr>
          <w:b/>
          <w:u w:val="single"/>
        </w:rPr>
      </w:pPr>
      <w:r w:rsidRPr="00977B1D">
        <w:rPr>
          <w:b/>
          <w:u w:val="single"/>
        </w:rPr>
        <w:t>Day 12:   Madurai/Periyar Sanctuary</w:t>
      </w:r>
    </w:p>
    <w:p w:rsidR="00E87677" w:rsidRPr="00977B1D" w:rsidRDefault="00E87677" w:rsidP="00E87677">
      <w:r w:rsidRPr="00977B1D">
        <w:t xml:space="preserve">This day we will drive to Thekkady </w:t>
      </w:r>
      <w:r>
        <w:t xml:space="preserve">&amp; </w:t>
      </w:r>
      <w:r w:rsidRPr="00977B1D">
        <w:t xml:space="preserve">take a guided tour of the spice plantations in the Cardamom Hills </w:t>
      </w:r>
      <w:r>
        <w:t xml:space="preserve">&amp; </w:t>
      </w:r>
      <w:r w:rsidRPr="00977B1D">
        <w:t xml:space="preserve">then visit a tea factory.  We will take a boat ride on Periyar Lake, amid a sanctuary that should permit us to spot monkeys, wild boars </w:t>
      </w:r>
      <w:r>
        <w:t xml:space="preserve">&amp; </w:t>
      </w:r>
      <w:r w:rsidR="00600C4B">
        <w:t xml:space="preserve">wild </w:t>
      </w:r>
      <w:r w:rsidRPr="00977B1D">
        <w:t>elephants</w:t>
      </w:r>
      <w:r w:rsidR="00600C4B">
        <w:t>…and ride and wash home elephants!</w:t>
      </w:r>
    </w:p>
    <w:p w:rsidR="00E87677" w:rsidRPr="00977B1D" w:rsidRDefault="00E87677" w:rsidP="00E87677">
      <w:pPr>
        <w:rPr>
          <w:b/>
          <w:u w:val="single"/>
        </w:rPr>
      </w:pPr>
      <w:r w:rsidRPr="00977B1D">
        <w:rPr>
          <w:b/>
          <w:u w:val="single"/>
        </w:rPr>
        <w:t>Day 13:  Periyar Sanctuary/Kerala Backwaters</w:t>
      </w:r>
    </w:p>
    <w:p w:rsidR="00E87677" w:rsidRPr="00977B1D" w:rsidRDefault="00E87677" w:rsidP="00E87677">
      <w:r w:rsidRPr="00977B1D">
        <w:t xml:space="preserve">From Periyar, we will take a bus to Alleppey </w:t>
      </w:r>
      <w:r>
        <w:t xml:space="preserve">&amp; </w:t>
      </w:r>
      <w:r w:rsidRPr="00977B1D">
        <w:t xml:space="preserve">transfer to a riverboat for homestays. There will time for a guided walk along the lagoon </w:t>
      </w:r>
      <w:r>
        <w:t xml:space="preserve">&amp; </w:t>
      </w:r>
      <w:r w:rsidRPr="00977B1D">
        <w:t>explore the isl</w:t>
      </w:r>
      <w:r>
        <w:t xml:space="preserve">ands </w:t>
      </w:r>
      <w:r w:rsidRPr="00977B1D">
        <w:t>before enjoying the sunset on the winding backwaters.  We may be able to take a cooking lesson.</w:t>
      </w:r>
    </w:p>
    <w:p w:rsidR="00E87677" w:rsidRPr="00977B1D" w:rsidRDefault="00E87677" w:rsidP="00E87677">
      <w:pPr>
        <w:rPr>
          <w:b/>
          <w:u w:val="single"/>
        </w:rPr>
      </w:pPr>
      <w:r w:rsidRPr="00977B1D">
        <w:rPr>
          <w:b/>
          <w:u w:val="single"/>
        </w:rPr>
        <w:t>Day 14:  Kerala Backwaters/Kochi</w:t>
      </w:r>
    </w:p>
    <w:p w:rsidR="00E87677" w:rsidRDefault="00E87677" w:rsidP="00942A62">
      <w:r w:rsidRPr="00977B1D">
        <w:t xml:space="preserve">After watching toddy tappers at work </w:t>
      </w:r>
      <w:r>
        <w:t xml:space="preserve">&amp; </w:t>
      </w:r>
      <w:r w:rsidRPr="00977B1D">
        <w:t xml:space="preserve">some free time in the morning, we will travel back (by boat </w:t>
      </w:r>
      <w:r>
        <w:t xml:space="preserve">&amp; </w:t>
      </w:r>
      <w:r w:rsidRPr="00977B1D">
        <w:t xml:space="preserve">car) to Kochi in the afternoon </w:t>
      </w:r>
      <w:r>
        <w:t xml:space="preserve">&amp; </w:t>
      </w:r>
      <w:r w:rsidRPr="00977B1D">
        <w:t xml:space="preserve">catch flights back to the states the next day. </w:t>
      </w:r>
      <w:bookmarkEnd w:id="0"/>
    </w:p>
    <w:sectPr w:rsidR="00E87677" w:rsidSect="00C71B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0AE1"/>
    <w:multiLevelType w:val="hybridMultilevel"/>
    <w:tmpl w:val="F78A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1395E"/>
    <w:multiLevelType w:val="hybridMultilevel"/>
    <w:tmpl w:val="19CE4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8C62AF"/>
    <w:multiLevelType w:val="hybridMultilevel"/>
    <w:tmpl w:val="7C902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945D3D"/>
    <w:multiLevelType w:val="hybridMultilevel"/>
    <w:tmpl w:val="8218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3338"/>
    <w:multiLevelType w:val="hybridMultilevel"/>
    <w:tmpl w:val="31D0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E41A49"/>
    <w:multiLevelType w:val="hybridMultilevel"/>
    <w:tmpl w:val="4A447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9B"/>
    <w:rsid w:val="00040448"/>
    <w:rsid w:val="0009695E"/>
    <w:rsid w:val="000B7425"/>
    <w:rsid w:val="000C460E"/>
    <w:rsid w:val="00104163"/>
    <w:rsid w:val="0012080E"/>
    <w:rsid w:val="001209C3"/>
    <w:rsid w:val="001440C7"/>
    <w:rsid w:val="00144B0E"/>
    <w:rsid w:val="001A10B6"/>
    <w:rsid w:val="001D2EA3"/>
    <w:rsid w:val="001D6F9A"/>
    <w:rsid w:val="002164C7"/>
    <w:rsid w:val="003057C3"/>
    <w:rsid w:val="003361C7"/>
    <w:rsid w:val="003701B3"/>
    <w:rsid w:val="003D47D9"/>
    <w:rsid w:val="004016DD"/>
    <w:rsid w:val="004019A5"/>
    <w:rsid w:val="004D6DA4"/>
    <w:rsid w:val="004F352E"/>
    <w:rsid w:val="0059013F"/>
    <w:rsid w:val="005A18B8"/>
    <w:rsid w:val="005B1ED4"/>
    <w:rsid w:val="00600C4B"/>
    <w:rsid w:val="00623B6F"/>
    <w:rsid w:val="006778FF"/>
    <w:rsid w:val="00687D1F"/>
    <w:rsid w:val="00727203"/>
    <w:rsid w:val="00735395"/>
    <w:rsid w:val="007D5211"/>
    <w:rsid w:val="007F750D"/>
    <w:rsid w:val="008A2A04"/>
    <w:rsid w:val="008A3783"/>
    <w:rsid w:val="009063F0"/>
    <w:rsid w:val="00942A62"/>
    <w:rsid w:val="00953682"/>
    <w:rsid w:val="00A129E1"/>
    <w:rsid w:val="00A132DF"/>
    <w:rsid w:val="00AA03C8"/>
    <w:rsid w:val="00AC7225"/>
    <w:rsid w:val="00B277FF"/>
    <w:rsid w:val="00BD5138"/>
    <w:rsid w:val="00C16CF3"/>
    <w:rsid w:val="00C250F2"/>
    <w:rsid w:val="00C71BB9"/>
    <w:rsid w:val="00E03B2D"/>
    <w:rsid w:val="00E1289B"/>
    <w:rsid w:val="00E37CEE"/>
    <w:rsid w:val="00E74A2A"/>
    <w:rsid w:val="00E87677"/>
    <w:rsid w:val="00ED2162"/>
    <w:rsid w:val="00F42620"/>
    <w:rsid w:val="00F814DF"/>
    <w:rsid w:val="00FC06F8"/>
    <w:rsid w:val="00FD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1D849-7F40-4007-9AB8-5235471E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color w:val="2222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11"/>
    <w:pPr>
      <w:ind w:left="720"/>
      <w:contextualSpacing/>
    </w:pPr>
  </w:style>
  <w:style w:type="character" w:styleId="Hyperlink">
    <w:name w:val="Hyperlink"/>
    <w:basedOn w:val="DefaultParagraphFont"/>
    <w:uiPriority w:val="99"/>
    <w:unhideWhenUsed/>
    <w:rsid w:val="00E03B2D"/>
    <w:rPr>
      <w:color w:val="0563C1" w:themeColor="hyperlink"/>
      <w:u w:val="single"/>
    </w:rPr>
  </w:style>
  <w:style w:type="paragraph" w:styleId="BalloonText">
    <w:name w:val="Balloon Text"/>
    <w:basedOn w:val="Normal"/>
    <w:link w:val="BalloonTextChar"/>
    <w:uiPriority w:val="99"/>
    <w:semiHidden/>
    <w:unhideWhenUsed/>
    <w:rsid w:val="00120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8847">
      <w:bodyDiv w:val="1"/>
      <w:marLeft w:val="0"/>
      <w:marRight w:val="0"/>
      <w:marTop w:val="0"/>
      <w:marBottom w:val="0"/>
      <w:divBdr>
        <w:top w:val="none" w:sz="0" w:space="0" w:color="auto"/>
        <w:left w:val="none" w:sz="0" w:space="0" w:color="auto"/>
        <w:bottom w:val="none" w:sz="0" w:space="0" w:color="auto"/>
        <w:right w:val="none" w:sz="0" w:space="0" w:color="auto"/>
      </w:divBdr>
      <w:divsChild>
        <w:div w:id="213540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18516">
              <w:marLeft w:val="0"/>
              <w:marRight w:val="0"/>
              <w:marTop w:val="0"/>
              <w:marBottom w:val="0"/>
              <w:divBdr>
                <w:top w:val="none" w:sz="0" w:space="0" w:color="auto"/>
                <w:left w:val="none" w:sz="0" w:space="0" w:color="auto"/>
                <w:bottom w:val="none" w:sz="0" w:space="0" w:color="auto"/>
                <w:right w:val="none" w:sz="0" w:space="0" w:color="auto"/>
              </w:divBdr>
              <w:divsChild>
                <w:div w:id="1382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ohn1@udayton.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1517</Words>
  <Characters>8651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Heroy John</dc:creator>
  <cp:keywords/>
  <dc:description/>
  <cp:lastModifiedBy>Student/Faculty/Staff</cp:lastModifiedBy>
  <cp:revision>2</cp:revision>
  <cp:lastPrinted>2017-05-25T21:51:00Z</cp:lastPrinted>
  <dcterms:created xsi:type="dcterms:W3CDTF">2018-09-18T18:08:00Z</dcterms:created>
  <dcterms:modified xsi:type="dcterms:W3CDTF">2018-09-18T18:08:00Z</dcterms:modified>
</cp:coreProperties>
</file>